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50D" w:rsidRPr="00FB1871" w:rsidRDefault="0018250D" w:rsidP="0018250D">
      <w:pPr>
        <w:jc w:val="center"/>
        <w:rPr>
          <w:rFonts w:ascii="Times New Roman" w:hAnsi="Times New Roman" w:cs="Times New Roman"/>
        </w:rPr>
      </w:pPr>
      <w:r w:rsidRPr="00FB1871">
        <w:rPr>
          <w:rFonts w:ascii="Times New Roman" w:hAnsi="Times New Roman" w:cs="Times New Roman"/>
          <w:noProof/>
        </w:rPr>
        <w:drawing>
          <wp:inline distT="0" distB="0" distL="0" distR="0">
            <wp:extent cx="2659063" cy="652463"/>
            <wp:effectExtent l="19050" t="0" r="103187" b="90487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684" t="18594" b="15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063" cy="652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39700" dir="2700000" algn="tl" rotWithShape="0">
                        <a:srgbClr val="333333">
                          <a:alpha val="64999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250D" w:rsidRDefault="007425B8" w:rsidP="00FB18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Пункционное нейрохирургическое лечение пациентов с болевыми синдромами</w:t>
      </w:r>
    </w:p>
    <w:p w:rsidR="00FB1871" w:rsidRPr="00FB1871" w:rsidRDefault="00FB1871" w:rsidP="00FB18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1871" w:rsidRDefault="00FB1871" w:rsidP="00FB1871">
      <w:pPr>
        <w:jc w:val="center"/>
        <w:rPr>
          <w:noProof/>
        </w:rPr>
      </w:pPr>
    </w:p>
    <w:p w:rsidR="006D5842" w:rsidRDefault="006D5842" w:rsidP="00FB1871">
      <w:pPr>
        <w:jc w:val="center"/>
        <w:rPr>
          <w:rFonts w:ascii="Times New Roman" w:hAnsi="Times New Roman" w:cs="Times New Roman"/>
        </w:rPr>
      </w:pPr>
      <w:r>
        <w:rPr>
          <w:rFonts w:ascii="Arial" w:hAnsi="Arial" w:cs="Arial"/>
          <w:noProof/>
          <w:color w:val="0000FF"/>
          <w:sz w:val="19"/>
          <w:szCs w:val="19"/>
        </w:rPr>
        <w:drawing>
          <wp:inline distT="0" distB="0" distL="0" distR="0">
            <wp:extent cx="1615044" cy="1959045"/>
            <wp:effectExtent l="0" t="0" r="0" b="0"/>
            <wp:docPr id="2" name="Рисунок 2" descr="https://im0-tub-ru.yandex.net/i?id=3a66de32988cdd8c96e012a7a5410b5f&amp;n=33&amp;h=170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3a66de32988cdd8c96e012a7a5410b5f&amp;n=33&amp;h=170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189" cy="195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871" w:rsidRDefault="00FB1871">
      <w:pPr>
        <w:rPr>
          <w:rFonts w:ascii="Times New Roman" w:hAnsi="Times New Roman" w:cs="Times New Roman"/>
        </w:rPr>
      </w:pPr>
    </w:p>
    <w:p w:rsidR="0018250D" w:rsidRPr="00FB1871" w:rsidRDefault="00FA573F" w:rsidP="0018250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hyperlink r:id="rId12" w:history="1">
        <w:r w:rsidR="0018250D" w:rsidRPr="00FB1871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</w:rPr>
          <w:t>http://dkbirkutsk.ru</w:t>
        </w:r>
      </w:hyperlink>
    </w:p>
    <w:p w:rsidR="00B75921" w:rsidRDefault="00B75921" w:rsidP="001825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 (3952) 638-578</w:t>
      </w:r>
    </w:p>
    <w:p w:rsidR="0018250D" w:rsidRPr="00FB1871" w:rsidRDefault="0018250D" w:rsidP="001825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1871">
        <w:rPr>
          <w:rFonts w:ascii="Times New Roman" w:hAnsi="Times New Roman" w:cs="Times New Roman"/>
          <w:b/>
          <w:sz w:val="28"/>
          <w:szCs w:val="28"/>
        </w:rPr>
        <w:t>8 (3952) 638-800</w:t>
      </w:r>
    </w:p>
    <w:p w:rsidR="0018250D" w:rsidRDefault="0018250D" w:rsidP="0018250D">
      <w:pPr>
        <w:jc w:val="center"/>
        <w:rPr>
          <w:rFonts w:ascii="Times New Roman" w:hAnsi="Times New Roman" w:cs="Times New Roman"/>
          <w:sz w:val="28"/>
          <w:szCs w:val="28"/>
        </w:rPr>
      </w:pPr>
      <w:r w:rsidRPr="00FB1871">
        <w:rPr>
          <w:rFonts w:ascii="Times New Roman" w:hAnsi="Times New Roman" w:cs="Times New Roman"/>
          <w:sz w:val="28"/>
          <w:szCs w:val="28"/>
        </w:rPr>
        <w:t>г. Иркутск, ул. Боткина, 10</w:t>
      </w:r>
    </w:p>
    <w:p w:rsidR="00FB1871" w:rsidRPr="00FB1871" w:rsidRDefault="00FB1871" w:rsidP="001825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7F16" w:rsidRDefault="00C97F16" w:rsidP="00B7592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75921" w:rsidRPr="00F75F23" w:rsidRDefault="00B75921" w:rsidP="00B75921">
      <w:pPr>
        <w:rPr>
          <w:rFonts w:ascii="Times New Roman" w:hAnsi="Times New Roman" w:cs="Times New Roman"/>
          <w:sz w:val="24"/>
          <w:szCs w:val="24"/>
        </w:rPr>
      </w:pPr>
      <w:r w:rsidRPr="00F75F23">
        <w:rPr>
          <w:rFonts w:ascii="Times New Roman" w:hAnsi="Times New Roman" w:cs="Times New Roman"/>
          <w:b/>
          <w:bCs/>
          <w:sz w:val="24"/>
          <w:szCs w:val="24"/>
        </w:rPr>
        <w:lastRenderedPageBreak/>
        <w:t>БОЛЬ</w:t>
      </w:r>
      <w:r w:rsidRPr="00F75F23">
        <w:rPr>
          <w:rFonts w:ascii="Times New Roman" w:hAnsi="Times New Roman" w:cs="Times New Roman"/>
          <w:sz w:val="24"/>
          <w:szCs w:val="24"/>
        </w:rPr>
        <w:t xml:space="preserve">  -  ЭТО НЕПРИЯТНОЕ ОЩУЩЕНИЕ И ЭМОЦИОНАЛЬНОЕ ПЕРЕЖИВАНИЕ, СВЯЗАННОЕ С ДЕЙСТВИТЕЛЬНЫМ ИЛИ ВОЗМОЖНЫМ ПОВРЕЖДЕНИЕМ ТКАНЕЙ ИЛИ ОПИСЫВАЕМОЕ В ТЕРМИНАХ ТАКОГО ПОВРЕЖДЕНИЯ  </w:t>
      </w:r>
    </w:p>
    <w:p w:rsidR="00B75921" w:rsidRDefault="00B75921" w:rsidP="00B75921">
      <w:pPr>
        <w:jc w:val="center"/>
      </w:pPr>
      <w:r w:rsidRPr="00B25EFC">
        <w:rPr>
          <w:b/>
          <w:bCs/>
        </w:rPr>
        <w:t xml:space="preserve">J. </w:t>
      </w:r>
      <w:proofErr w:type="spellStart"/>
      <w:r w:rsidRPr="00B25EFC">
        <w:rPr>
          <w:b/>
          <w:bCs/>
        </w:rPr>
        <w:t>Bonica</w:t>
      </w:r>
      <w:proofErr w:type="spellEnd"/>
      <w:r w:rsidRPr="00B25EFC">
        <w:rPr>
          <w:b/>
          <w:bCs/>
        </w:rPr>
        <w:t xml:space="preserve">, международная Ассоциация по Изучению Боли </w:t>
      </w:r>
      <w:r w:rsidRPr="00B25EFC">
        <w:t>(IASP)</w:t>
      </w:r>
    </w:p>
    <w:p w:rsidR="007C1C1F" w:rsidRDefault="007C1C1F" w:rsidP="00B75921">
      <w:pPr>
        <w:rPr>
          <w:b/>
          <w:bCs/>
        </w:rPr>
      </w:pPr>
      <w:r>
        <w:rPr>
          <w:b/>
          <w:bCs/>
        </w:rPr>
        <w:t xml:space="preserve">Классификация: </w:t>
      </w:r>
    </w:p>
    <w:p w:rsidR="007C1C1F" w:rsidRDefault="007C1C1F" w:rsidP="007C1C1F">
      <w:pPr>
        <w:numPr>
          <w:ilvl w:val="0"/>
          <w:numId w:val="22"/>
        </w:numPr>
      </w:pPr>
      <w:r>
        <w:t>Острая боль</w:t>
      </w:r>
    </w:p>
    <w:p w:rsidR="007C1C1F" w:rsidRDefault="007C1C1F" w:rsidP="007C1C1F">
      <w:pPr>
        <w:numPr>
          <w:ilvl w:val="0"/>
          <w:numId w:val="22"/>
        </w:numPr>
      </w:pPr>
      <w:r>
        <w:t>Хроническая боль</w:t>
      </w:r>
    </w:p>
    <w:p w:rsidR="00B75921" w:rsidRDefault="00B75921" w:rsidP="00B75921">
      <w:pPr>
        <w:rPr>
          <w:b/>
          <w:bCs/>
        </w:rPr>
      </w:pPr>
      <w:r>
        <w:rPr>
          <w:b/>
          <w:bCs/>
        </w:rPr>
        <w:t>ХРОНИЧЕСКАЯ БОЛЬ  – большая экономическая проблема.</w:t>
      </w:r>
    </w:p>
    <w:p w:rsidR="00B75921" w:rsidRPr="00B25EFC" w:rsidRDefault="00B75921" w:rsidP="00B75921">
      <w:pPr>
        <w:numPr>
          <w:ilvl w:val="0"/>
          <w:numId w:val="18"/>
        </w:numPr>
        <w:tabs>
          <w:tab w:val="clear" w:pos="360"/>
          <w:tab w:val="num" w:pos="720"/>
        </w:tabs>
        <w:rPr>
          <w:b/>
          <w:bCs/>
        </w:rPr>
      </w:pPr>
      <w:r w:rsidRPr="00B25EFC">
        <w:rPr>
          <w:b/>
          <w:bCs/>
        </w:rPr>
        <w:t xml:space="preserve">Инвалидность вследствие хронической боли намного </w:t>
      </w:r>
      <w:proofErr w:type="gramStart"/>
      <w:r w:rsidRPr="00B25EFC">
        <w:rPr>
          <w:b/>
          <w:bCs/>
        </w:rPr>
        <w:t>выше</w:t>
      </w:r>
      <w:proofErr w:type="gramEnd"/>
      <w:r w:rsidRPr="00B25EFC">
        <w:rPr>
          <w:b/>
          <w:bCs/>
        </w:rPr>
        <w:t xml:space="preserve"> чем при онкологических или кардиологических заболеваниях и обходится государству дороже, чем обе эти патологии вместе взятые.</w:t>
      </w:r>
    </w:p>
    <w:p w:rsidR="00B75921" w:rsidRPr="00B25EFC" w:rsidRDefault="00B75921" w:rsidP="00B75921">
      <w:pPr>
        <w:numPr>
          <w:ilvl w:val="0"/>
          <w:numId w:val="18"/>
        </w:numPr>
        <w:tabs>
          <w:tab w:val="clear" w:pos="360"/>
          <w:tab w:val="num" w:pos="720"/>
        </w:tabs>
        <w:rPr>
          <w:b/>
          <w:bCs/>
        </w:rPr>
      </w:pPr>
      <w:r w:rsidRPr="00B25EFC">
        <w:rPr>
          <w:b/>
          <w:bCs/>
        </w:rPr>
        <w:t xml:space="preserve">Проблема боли обходится развитым государствам до </w:t>
      </w:r>
      <w:r>
        <w:rPr>
          <w:b/>
          <w:bCs/>
        </w:rPr>
        <w:t>100</w:t>
      </w:r>
      <w:r w:rsidRPr="00B25EFC">
        <w:rPr>
          <w:b/>
          <w:bCs/>
        </w:rPr>
        <w:t xml:space="preserve"> миллиардов $ в год с учетом медицинских затрат, потерянных рабочих дней, и выплат компенсаций.</w:t>
      </w:r>
    </w:p>
    <w:p w:rsidR="006D5842" w:rsidRDefault="006B1C2C" w:rsidP="006D584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D5842">
        <w:rPr>
          <w:rFonts w:eastAsia="Times New Roman" w:cstheme="minorHAnsi"/>
          <w:b/>
          <w:color w:val="000000" w:themeColor="text1"/>
          <w:sz w:val="24"/>
          <w:szCs w:val="24"/>
        </w:rPr>
        <w:t>Радиочастотный</w:t>
      </w:r>
      <w:proofErr w:type="gramEnd"/>
      <w:r w:rsidRPr="006D5842">
        <w:rPr>
          <w:rFonts w:eastAsia="Times New Roman" w:cstheme="minorHAnsi"/>
          <w:b/>
          <w:color w:val="000000" w:themeColor="text1"/>
          <w:sz w:val="24"/>
          <w:szCs w:val="24"/>
        </w:rPr>
        <w:t xml:space="preserve"> (RF) деструкция</w:t>
      </w:r>
      <w:r w:rsidRPr="006D5842">
        <w:rPr>
          <w:rFonts w:eastAsia="Times New Roman" w:cstheme="minorHAnsi"/>
          <w:color w:val="000000" w:themeColor="text1"/>
          <w:sz w:val="24"/>
          <w:szCs w:val="24"/>
        </w:rPr>
        <w:t xml:space="preserve"> – </w:t>
      </w:r>
      <w:r w:rsidR="006D5842" w:rsidRPr="006D5842">
        <w:rPr>
          <w:rFonts w:cstheme="minorHAnsi"/>
          <w:color w:val="000000" w:themeColor="text1"/>
          <w:sz w:val="24"/>
          <w:szCs w:val="24"/>
        </w:rPr>
        <w:t xml:space="preserve">пункционная методика лечения боли, </w:t>
      </w:r>
      <w:r w:rsidR="006D5842">
        <w:rPr>
          <w:rFonts w:cstheme="minorHAnsi"/>
          <w:color w:val="000000" w:themeColor="text1"/>
          <w:sz w:val="24"/>
          <w:szCs w:val="24"/>
        </w:rPr>
        <w:t>о</w:t>
      </w:r>
      <w:r w:rsidR="007C1C1F" w:rsidRPr="006D5842">
        <w:rPr>
          <w:rFonts w:eastAsia="Times New Roman" w:cstheme="minorHAnsi"/>
          <w:sz w:val="24"/>
          <w:szCs w:val="24"/>
        </w:rPr>
        <w:t>снован</w:t>
      </w:r>
      <w:r w:rsidR="006D5842" w:rsidRPr="006D5842">
        <w:rPr>
          <w:rFonts w:eastAsia="Times New Roman" w:cstheme="minorHAnsi"/>
          <w:sz w:val="24"/>
          <w:szCs w:val="24"/>
        </w:rPr>
        <w:t>ная</w:t>
      </w:r>
      <w:r w:rsidR="007C1C1F" w:rsidRPr="006D5842">
        <w:rPr>
          <w:rFonts w:eastAsia="Times New Roman" w:cstheme="minorHAnsi"/>
          <w:sz w:val="24"/>
          <w:szCs w:val="24"/>
        </w:rPr>
        <w:t xml:space="preserve"> на эффекте выделения тепловой энергии при прохождении через биологические ткани токов ультравысокой частоты.</w:t>
      </w:r>
      <w:r w:rsidR="007C1C1F" w:rsidRPr="00A954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B1C2C" w:rsidRDefault="007C1C1F" w:rsidP="006D584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954A1">
        <w:rPr>
          <w:rFonts w:ascii="Times New Roman" w:eastAsia="Times New Roman" w:hAnsi="Times New Roman" w:cs="Times New Roman"/>
          <w:sz w:val="24"/>
          <w:szCs w:val="24"/>
        </w:rPr>
        <w:lastRenderedPageBreak/>
        <w:t>Электрод, подключенный к генератору тока подводится</w:t>
      </w:r>
      <w:proofErr w:type="gramEnd"/>
      <w:r w:rsidRPr="00A954A1">
        <w:rPr>
          <w:rFonts w:ascii="Times New Roman" w:eastAsia="Times New Roman" w:hAnsi="Times New Roman" w:cs="Times New Roman"/>
          <w:sz w:val="24"/>
          <w:szCs w:val="24"/>
        </w:rPr>
        <w:t xml:space="preserve"> к анатомической области, в которой планируется произвести деструкцию через изолированную канюлю. Интенсивность нагревания ткани зависит от ее импеданс</w:t>
      </w:r>
      <w:proofErr w:type="gramStart"/>
      <w:r w:rsidRPr="00A954A1"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сопротивления)</w:t>
      </w:r>
      <w:r w:rsidRPr="00A954A1">
        <w:rPr>
          <w:rFonts w:ascii="Times New Roman" w:eastAsia="Times New Roman" w:hAnsi="Times New Roman" w:cs="Times New Roman"/>
          <w:sz w:val="24"/>
          <w:szCs w:val="24"/>
        </w:rPr>
        <w:t xml:space="preserve">. Когда ток от электрода </w:t>
      </w:r>
      <w:r>
        <w:rPr>
          <w:rFonts w:ascii="Times New Roman" w:eastAsia="Times New Roman" w:hAnsi="Times New Roman" w:cs="Times New Roman"/>
          <w:sz w:val="24"/>
          <w:szCs w:val="24"/>
        </w:rPr>
        <w:t>проходит</w:t>
      </w:r>
      <w:r w:rsidRPr="00A954A1">
        <w:rPr>
          <w:rFonts w:ascii="Times New Roman" w:eastAsia="Times New Roman" w:hAnsi="Times New Roman" w:cs="Times New Roman"/>
          <w:sz w:val="24"/>
          <w:szCs w:val="24"/>
        </w:rPr>
        <w:t xml:space="preserve"> через ткан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954A1">
        <w:rPr>
          <w:rFonts w:ascii="Times New Roman" w:eastAsia="Times New Roman" w:hAnsi="Times New Roman" w:cs="Times New Roman"/>
          <w:sz w:val="24"/>
          <w:szCs w:val="24"/>
        </w:rPr>
        <w:t>, то тепло выделяется в самой ткани и нагревает кончик электрода</w:t>
      </w:r>
      <w:proofErr w:type="gramStart"/>
      <w:r w:rsidRPr="00A954A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A954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B1C2C">
        <w:rPr>
          <w:rFonts w:ascii="Times New Roman" w:eastAsia="Times New Roman" w:hAnsi="Times New Roman" w:cs="Times New Roman"/>
          <w:sz w:val="24"/>
          <w:szCs w:val="24"/>
        </w:rPr>
        <w:t>Т</w:t>
      </w:r>
      <w:r w:rsidR="006B1C2C" w:rsidRPr="00A954A1">
        <w:rPr>
          <w:rFonts w:ascii="Times New Roman" w:eastAsia="Times New Roman" w:hAnsi="Times New Roman" w:cs="Times New Roman"/>
          <w:sz w:val="24"/>
          <w:szCs w:val="24"/>
        </w:rPr>
        <w:t>ок распространяется в ткань с кончика электрода</w:t>
      </w:r>
      <w:r w:rsidR="006B1C2C">
        <w:rPr>
          <w:rFonts w:ascii="Times New Roman" w:eastAsia="Times New Roman" w:hAnsi="Times New Roman" w:cs="Times New Roman"/>
          <w:sz w:val="24"/>
          <w:szCs w:val="24"/>
        </w:rPr>
        <w:t xml:space="preserve"> и  наиболее </w:t>
      </w:r>
      <w:r w:rsidR="006B1C2C" w:rsidRPr="00A954A1">
        <w:rPr>
          <w:rFonts w:ascii="Times New Roman" w:eastAsia="Times New Roman" w:hAnsi="Times New Roman" w:cs="Times New Roman"/>
          <w:sz w:val="24"/>
          <w:szCs w:val="24"/>
        </w:rPr>
        <w:t xml:space="preserve"> горячая часть ткани, будет находиться в области, непосредственно смежной с кончиком электрода. Таким образом, врач имеет превосходный метод контроля размера </w:t>
      </w:r>
      <w:proofErr w:type="spellStart"/>
      <w:r w:rsidR="006B1C2C" w:rsidRPr="00A954A1">
        <w:rPr>
          <w:rFonts w:ascii="Times New Roman" w:eastAsia="Times New Roman" w:hAnsi="Times New Roman" w:cs="Times New Roman"/>
          <w:sz w:val="24"/>
          <w:szCs w:val="24"/>
        </w:rPr>
        <w:t>коагуляционного</w:t>
      </w:r>
      <w:proofErr w:type="spellEnd"/>
      <w:r w:rsidR="006B1C2C" w:rsidRPr="00A954A1">
        <w:rPr>
          <w:rFonts w:ascii="Times New Roman" w:eastAsia="Times New Roman" w:hAnsi="Times New Roman" w:cs="Times New Roman"/>
          <w:sz w:val="24"/>
          <w:szCs w:val="24"/>
        </w:rPr>
        <w:t xml:space="preserve"> поражения</w:t>
      </w:r>
      <w:r w:rsidR="006B1C2C">
        <w:rPr>
          <w:rFonts w:ascii="Times New Roman" w:eastAsia="Times New Roman" w:hAnsi="Times New Roman" w:cs="Times New Roman"/>
          <w:sz w:val="24"/>
          <w:szCs w:val="24"/>
        </w:rPr>
        <w:t>.</w:t>
      </w:r>
      <w:r w:rsidR="006B1C2C" w:rsidRPr="006B1C2C">
        <w:t xml:space="preserve"> </w:t>
      </w:r>
      <w:r w:rsidR="006B1C2C" w:rsidRPr="00B25EFC">
        <w:drawing>
          <wp:inline distT="0" distB="0" distL="0" distR="0" wp14:anchorId="269157CA" wp14:editId="30E1AE76">
            <wp:extent cx="3123211" cy="1615044"/>
            <wp:effectExtent l="0" t="0" r="0" b="0"/>
            <wp:docPr id="2713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362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161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75921" w:rsidRDefault="00B75921" w:rsidP="00B75921">
      <w:pPr>
        <w:rPr>
          <w:b/>
          <w:bCs/>
        </w:rPr>
      </w:pPr>
      <w:r w:rsidRPr="00B25EFC">
        <w:rPr>
          <w:b/>
          <w:bCs/>
        </w:rPr>
        <w:t xml:space="preserve">Методики радиочастотной </w:t>
      </w:r>
      <w:proofErr w:type="spellStart"/>
      <w:r w:rsidRPr="00B25EFC">
        <w:rPr>
          <w:b/>
          <w:bCs/>
        </w:rPr>
        <w:t>термодеструкции</w:t>
      </w:r>
      <w:proofErr w:type="spellEnd"/>
    </w:p>
    <w:p w:rsidR="00B75921" w:rsidRPr="00B25EFC" w:rsidRDefault="00B75921" w:rsidP="00B75921">
      <w:pPr>
        <w:numPr>
          <w:ilvl w:val="0"/>
          <w:numId w:val="23"/>
        </w:numPr>
      </w:pPr>
      <w:proofErr w:type="spellStart"/>
      <w:r w:rsidRPr="00B25EFC">
        <w:t>чрескожная</w:t>
      </w:r>
      <w:proofErr w:type="spellEnd"/>
      <w:r w:rsidRPr="00B25EFC">
        <w:t xml:space="preserve"> фасеточная </w:t>
      </w:r>
      <w:proofErr w:type="spellStart"/>
      <w:r w:rsidRPr="00B25EFC">
        <w:t>денервация</w:t>
      </w:r>
      <w:proofErr w:type="spellEnd"/>
    </w:p>
    <w:p w:rsidR="00B75921" w:rsidRPr="00B25EFC" w:rsidRDefault="00B75921" w:rsidP="00B75921">
      <w:pPr>
        <w:numPr>
          <w:ilvl w:val="0"/>
          <w:numId w:val="23"/>
        </w:numPr>
      </w:pPr>
      <w:r w:rsidRPr="00B25EFC">
        <w:t>радиочастотная деструкция симпатических ганглиев</w:t>
      </w:r>
    </w:p>
    <w:p w:rsidR="00B75921" w:rsidRPr="00B25EFC" w:rsidRDefault="00B75921" w:rsidP="00B75921">
      <w:pPr>
        <w:numPr>
          <w:ilvl w:val="0"/>
          <w:numId w:val="23"/>
        </w:numPr>
      </w:pPr>
      <w:r w:rsidRPr="00B25EFC">
        <w:t xml:space="preserve">парциальная </w:t>
      </w:r>
      <w:proofErr w:type="spellStart"/>
      <w:r w:rsidRPr="00B25EFC">
        <w:t>ризотомия</w:t>
      </w:r>
      <w:proofErr w:type="spellEnd"/>
      <w:r>
        <w:t>, невротомия</w:t>
      </w:r>
    </w:p>
    <w:p w:rsidR="00B75921" w:rsidRPr="00B25EFC" w:rsidRDefault="00B75921" w:rsidP="00B75921">
      <w:pPr>
        <w:numPr>
          <w:ilvl w:val="0"/>
          <w:numId w:val="23"/>
        </w:numPr>
      </w:pPr>
      <w:r w:rsidRPr="00B25EFC">
        <w:rPr>
          <w:lang w:val="en-US"/>
        </w:rPr>
        <w:t xml:space="preserve">DREZ - </w:t>
      </w:r>
      <w:r w:rsidRPr="00B25EFC">
        <w:t>операции</w:t>
      </w:r>
    </w:p>
    <w:p w:rsidR="00B75921" w:rsidRDefault="00B75921" w:rsidP="00B75921">
      <w:pPr>
        <w:rPr>
          <w:b/>
          <w:bCs/>
          <w:u w:val="single"/>
        </w:rPr>
      </w:pPr>
      <w:r w:rsidRPr="00B25EFC">
        <w:rPr>
          <w:b/>
          <w:bCs/>
          <w:u w:val="single"/>
        </w:rPr>
        <w:lastRenderedPageBreak/>
        <w:t>Клиническое применение метода  радиочастотной деструкции</w:t>
      </w:r>
    </w:p>
    <w:p w:rsidR="00B75921" w:rsidRDefault="00B75921" w:rsidP="00B75921">
      <w:pPr>
        <w:numPr>
          <w:ilvl w:val="0"/>
          <w:numId w:val="22"/>
        </w:numPr>
      </w:pPr>
      <w:r>
        <w:t xml:space="preserve">Артроз </w:t>
      </w:r>
      <w:proofErr w:type="spellStart"/>
      <w:r>
        <w:t>дугоотростчатых</w:t>
      </w:r>
      <w:proofErr w:type="spellEnd"/>
      <w:r>
        <w:t xml:space="preserve"> суставов</w:t>
      </w:r>
    </w:p>
    <w:p w:rsidR="00B75921" w:rsidRPr="00B25EFC" w:rsidRDefault="00B75921" w:rsidP="00B75921">
      <w:pPr>
        <w:numPr>
          <w:ilvl w:val="0"/>
          <w:numId w:val="22"/>
        </w:numPr>
      </w:pPr>
      <w:proofErr w:type="spellStart"/>
      <w:r>
        <w:t>Т</w:t>
      </w:r>
      <w:r w:rsidRPr="00B25EFC">
        <w:t>ригеминальная</w:t>
      </w:r>
      <w:proofErr w:type="spellEnd"/>
      <w:r w:rsidRPr="00B25EFC">
        <w:t xml:space="preserve"> невралгия</w:t>
      </w:r>
    </w:p>
    <w:p w:rsidR="00B75921" w:rsidRDefault="00B75921" w:rsidP="00B75921">
      <w:pPr>
        <w:numPr>
          <w:ilvl w:val="0"/>
          <w:numId w:val="22"/>
        </w:numPr>
      </w:pPr>
      <w:proofErr w:type="spellStart"/>
      <w:r>
        <w:t>Коксартроз</w:t>
      </w:r>
      <w:proofErr w:type="spellEnd"/>
      <w:r>
        <w:t xml:space="preserve"> </w:t>
      </w:r>
    </w:p>
    <w:p w:rsidR="00B75921" w:rsidRPr="00B25EFC" w:rsidRDefault="00B75921" w:rsidP="00B75921">
      <w:pPr>
        <w:numPr>
          <w:ilvl w:val="0"/>
          <w:numId w:val="22"/>
        </w:numPr>
      </w:pPr>
      <w:proofErr w:type="spellStart"/>
      <w:r>
        <w:t>Ц</w:t>
      </w:r>
      <w:r w:rsidRPr="00B25EFC">
        <w:t>ервикобрахиалгии</w:t>
      </w:r>
      <w:proofErr w:type="spellEnd"/>
    </w:p>
    <w:p w:rsidR="00B75921" w:rsidRPr="00B25EFC" w:rsidRDefault="00B75921" w:rsidP="00B75921">
      <w:pPr>
        <w:numPr>
          <w:ilvl w:val="0"/>
          <w:numId w:val="22"/>
        </w:numPr>
      </w:pPr>
      <w:r>
        <w:t>Б</w:t>
      </w:r>
      <w:r w:rsidRPr="00B25EFC">
        <w:t xml:space="preserve">оль вследствие </w:t>
      </w:r>
      <w:proofErr w:type="spellStart"/>
      <w:r w:rsidRPr="00B25EFC">
        <w:t>люмбальной</w:t>
      </w:r>
      <w:proofErr w:type="spellEnd"/>
      <w:r w:rsidRPr="00B25EFC">
        <w:t xml:space="preserve"> патологии, включая предшествующие операции на спине (</w:t>
      </w:r>
      <w:r w:rsidRPr="00B25EFC">
        <w:rPr>
          <w:lang w:val="en-US"/>
        </w:rPr>
        <w:t>failed</w:t>
      </w:r>
      <w:r w:rsidRPr="00B25EFC">
        <w:t xml:space="preserve"> </w:t>
      </w:r>
      <w:r w:rsidRPr="00B25EFC">
        <w:rPr>
          <w:lang w:val="en-US"/>
        </w:rPr>
        <w:t>back</w:t>
      </w:r>
      <w:r w:rsidRPr="00B25EFC">
        <w:t xml:space="preserve"> </w:t>
      </w:r>
      <w:r w:rsidRPr="00B25EFC">
        <w:rPr>
          <w:lang w:val="en-US"/>
        </w:rPr>
        <w:t>surgery</w:t>
      </w:r>
      <w:r w:rsidRPr="00B25EFC">
        <w:t xml:space="preserve"> </w:t>
      </w:r>
      <w:proofErr w:type="spellStart"/>
      <w:r w:rsidRPr="00B25EFC">
        <w:rPr>
          <w:lang w:val="en-US"/>
        </w:rPr>
        <w:t>syndrom</w:t>
      </w:r>
      <w:proofErr w:type="spellEnd"/>
      <w:r w:rsidRPr="00B25EFC">
        <w:t xml:space="preserve">) </w:t>
      </w:r>
    </w:p>
    <w:p w:rsidR="00B75921" w:rsidRPr="00B25EFC" w:rsidRDefault="00B75921" w:rsidP="00B75921">
      <w:pPr>
        <w:numPr>
          <w:ilvl w:val="0"/>
          <w:numId w:val="22"/>
        </w:numPr>
      </w:pPr>
      <w:r w:rsidRPr="00B25EFC">
        <w:t>Межреберная, постгерпетическая невралгия</w:t>
      </w:r>
    </w:p>
    <w:p w:rsidR="00B75921" w:rsidRPr="00B25EFC" w:rsidRDefault="00B75921" w:rsidP="00B75921">
      <w:pPr>
        <w:numPr>
          <w:ilvl w:val="0"/>
          <w:numId w:val="22"/>
        </w:numPr>
      </w:pPr>
      <w:r>
        <w:t>Б</w:t>
      </w:r>
      <w:r w:rsidRPr="00B25EFC">
        <w:t xml:space="preserve">олевые синдромы при </w:t>
      </w:r>
      <w:proofErr w:type="spellStart"/>
      <w:r w:rsidRPr="00B25EFC">
        <w:t>нерезектабельном</w:t>
      </w:r>
      <w:proofErr w:type="spellEnd"/>
      <w:r w:rsidRPr="00B25EFC">
        <w:t xml:space="preserve"> </w:t>
      </w:r>
      <w:proofErr w:type="spellStart"/>
      <w:r w:rsidRPr="00B25EFC">
        <w:t>неопроцессе</w:t>
      </w:r>
      <w:proofErr w:type="spellEnd"/>
    </w:p>
    <w:p w:rsidR="00B75921" w:rsidRDefault="00B75921" w:rsidP="00B75921">
      <w:pPr>
        <w:numPr>
          <w:ilvl w:val="0"/>
          <w:numId w:val="22"/>
        </w:numPr>
      </w:pPr>
      <w:r>
        <w:t>Т</w:t>
      </w:r>
      <w:r w:rsidRPr="00B25EFC">
        <w:t xml:space="preserve">уннельные синдромы </w:t>
      </w:r>
    </w:p>
    <w:p w:rsidR="00B75921" w:rsidRPr="00B75921" w:rsidRDefault="00B75921" w:rsidP="00B75921">
      <w:pPr>
        <w:numPr>
          <w:ilvl w:val="0"/>
          <w:numId w:val="22"/>
        </w:numPr>
        <w:rPr>
          <w:rFonts w:cstheme="minorHAnsi"/>
        </w:rPr>
      </w:pPr>
      <w:proofErr w:type="spellStart"/>
      <w:r>
        <w:rPr>
          <w:rFonts w:eastAsia="Times New Roman" w:cstheme="minorHAnsi"/>
          <w:sz w:val="24"/>
          <w:szCs w:val="24"/>
        </w:rPr>
        <w:t>Кокциког</w:t>
      </w:r>
      <w:r w:rsidRPr="00B75921">
        <w:rPr>
          <w:rFonts w:eastAsia="Times New Roman" w:cstheme="minorHAnsi"/>
          <w:sz w:val="24"/>
          <w:szCs w:val="24"/>
        </w:rPr>
        <w:t>иния</w:t>
      </w:r>
      <w:proofErr w:type="spellEnd"/>
      <w:r w:rsidRPr="00B75921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B75921">
        <w:rPr>
          <w:rFonts w:eastAsia="Times New Roman" w:cstheme="minorHAnsi"/>
          <w:sz w:val="24"/>
          <w:szCs w:val="24"/>
        </w:rPr>
        <w:t>ректалгия</w:t>
      </w:r>
      <w:proofErr w:type="spellEnd"/>
    </w:p>
    <w:p w:rsidR="00B75921" w:rsidRPr="00F75F23" w:rsidRDefault="00B75921" w:rsidP="00B75921">
      <w:pPr>
        <w:ind w:left="360"/>
        <w:rPr>
          <w:b/>
          <w:bCs/>
        </w:rPr>
      </w:pPr>
      <w:r w:rsidRPr="00F75F23">
        <w:rPr>
          <w:b/>
          <w:bCs/>
        </w:rPr>
        <w:t>ПОКАЗАНИЯ</w:t>
      </w:r>
    </w:p>
    <w:p w:rsidR="00B75921" w:rsidRPr="00B25EFC" w:rsidRDefault="00B75921" w:rsidP="00B75921">
      <w:pPr>
        <w:numPr>
          <w:ilvl w:val="0"/>
          <w:numId w:val="19"/>
        </w:numPr>
      </w:pPr>
      <w:r w:rsidRPr="00B25EFC">
        <w:t xml:space="preserve">Тяжесть болевого синдрома и влияние его на качество жизни (по шкале ВАШ от 5 баллов и выше). </w:t>
      </w:r>
    </w:p>
    <w:p w:rsidR="00B75921" w:rsidRPr="00B25EFC" w:rsidRDefault="00B75921" w:rsidP="00B75921">
      <w:pPr>
        <w:numPr>
          <w:ilvl w:val="0"/>
          <w:numId w:val="19"/>
        </w:numPr>
      </w:pPr>
      <w:r w:rsidRPr="00B25EFC">
        <w:t xml:space="preserve">Неэффективность медикаментозного и др. методов консервативного лечения </w:t>
      </w:r>
      <w:r>
        <w:t xml:space="preserve">более </w:t>
      </w:r>
      <w:r w:rsidRPr="00B25EFC">
        <w:t xml:space="preserve"> 3</w:t>
      </w:r>
      <w:r>
        <w:t>-х</w:t>
      </w:r>
      <w:r w:rsidRPr="00B25EFC">
        <w:t xml:space="preserve"> мес.</w:t>
      </w:r>
    </w:p>
    <w:p w:rsidR="00B75921" w:rsidRDefault="00B75921" w:rsidP="00B75921">
      <w:pPr>
        <w:numPr>
          <w:ilvl w:val="0"/>
          <w:numId w:val="19"/>
        </w:numPr>
      </w:pPr>
      <w:r w:rsidRPr="00B25EFC">
        <w:t>Отсутствие показаний к прямому хирургическому вмешательству (по поводу основного заболевания).</w:t>
      </w:r>
    </w:p>
    <w:p w:rsidR="00B75921" w:rsidRPr="00B25EFC" w:rsidRDefault="00B75921" w:rsidP="00B75921">
      <w:pPr>
        <w:numPr>
          <w:ilvl w:val="0"/>
          <w:numId w:val="19"/>
        </w:numPr>
      </w:pPr>
      <w:r w:rsidRPr="00B25EFC">
        <w:lastRenderedPageBreak/>
        <w:t>не эффективность проводимого  лечения, включая медикаментозную терапию</w:t>
      </w:r>
    </w:p>
    <w:p w:rsidR="00B75921" w:rsidRPr="00B25EFC" w:rsidRDefault="00B75921" w:rsidP="00B75921">
      <w:pPr>
        <w:numPr>
          <w:ilvl w:val="0"/>
          <w:numId w:val="19"/>
        </w:numPr>
      </w:pPr>
      <w:r w:rsidRPr="00B25EFC">
        <w:t xml:space="preserve">положительная диагностическая и прогностическая блокады </w:t>
      </w:r>
    </w:p>
    <w:p w:rsidR="00B75921" w:rsidRPr="00B25EFC" w:rsidRDefault="00B75921" w:rsidP="00B75921">
      <w:pPr>
        <w:numPr>
          <w:ilvl w:val="0"/>
          <w:numId w:val="19"/>
        </w:numPr>
      </w:pPr>
      <w:r w:rsidRPr="00B25EFC">
        <w:t>отсутствие наркотической зависимости и привыкания к седативным препаратам, алкоголю</w:t>
      </w:r>
    </w:p>
    <w:p w:rsidR="00B75921" w:rsidRDefault="00B75921" w:rsidP="00B75921">
      <w:pPr>
        <w:numPr>
          <w:ilvl w:val="0"/>
          <w:numId w:val="19"/>
        </w:numPr>
      </w:pPr>
      <w:r w:rsidRPr="00B25EFC">
        <w:t>отсутствие социальных и психологических факторов, доминирующих над восприятием боли</w:t>
      </w:r>
    </w:p>
    <w:p w:rsidR="00B75921" w:rsidRPr="00F75F23" w:rsidRDefault="00B75921" w:rsidP="00B75921">
      <w:pPr>
        <w:ind w:left="360"/>
        <w:rPr>
          <w:b/>
          <w:bCs/>
        </w:rPr>
      </w:pPr>
      <w:r>
        <w:rPr>
          <w:b/>
          <w:bCs/>
        </w:rPr>
        <w:t>ПРОТИВОПОКАЗАНИЯ</w:t>
      </w:r>
    </w:p>
    <w:p w:rsidR="00B75921" w:rsidRDefault="00B75921" w:rsidP="00B75921">
      <w:pPr>
        <w:numPr>
          <w:ilvl w:val="0"/>
          <w:numId w:val="19"/>
        </w:numPr>
      </w:pPr>
      <w:r>
        <w:t>Наличие кардиостимулятора у оперируемого пациента</w:t>
      </w:r>
      <w:r w:rsidRPr="00B25EFC">
        <w:t xml:space="preserve">. </w:t>
      </w:r>
    </w:p>
    <w:p w:rsidR="00B75921" w:rsidRPr="00B25EFC" w:rsidRDefault="00B75921" w:rsidP="00B75921">
      <w:pPr>
        <w:numPr>
          <w:ilvl w:val="0"/>
          <w:numId w:val="19"/>
        </w:numPr>
      </w:pPr>
      <w:r>
        <w:t>Аллергия к местным анестетикам.</w:t>
      </w:r>
    </w:p>
    <w:p w:rsidR="00B75921" w:rsidRPr="00B25EFC" w:rsidRDefault="00B75921" w:rsidP="00B75921">
      <w:pPr>
        <w:ind w:left="720"/>
      </w:pPr>
    </w:p>
    <w:p w:rsidR="00B75921" w:rsidRDefault="00B75921" w:rsidP="00B75921">
      <w:pPr>
        <w:rPr>
          <w:u w:val="single"/>
        </w:rPr>
      </w:pPr>
      <w:r w:rsidRPr="00B25EFC">
        <w:rPr>
          <w:u w:val="single"/>
        </w:rPr>
        <w:t xml:space="preserve">Основные преимущества метода </w:t>
      </w:r>
      <w:proofErr w:type="gramStart"/>
      <w:r w:rsidRPr="00B25EFC">
        <w:rPr>
          <w:u w:val="single"/>
        </w:rPr>
        <w:t>радиочастотной</w:t>
      </w:r>
      <w:proofErr w:type="gramEnd"/>
      <w:r w:rsidRPr="00B25EFC">
        <w:rPr>
          <w:u w:val="single"/>
        </w:rPr>
        <w:t xml:space="preserve"> </w:t>
      </w:r>
      <w:proofErr w:type="spellStart"/>
      <w:r w:rsidRPr="00B25EFC">
        <w:rPr>
          <w:u w:val="single"/>
        </w:rPr>
        <w:t>термодеструкции</w:t>
      </w:r>
      <w:proofErr w:type="spellEnd"/>
      <w:r w:rsidRPr="00B25EFC">
        <w:rPr>
          <w:u w:val="single"/>
        </w:rPr>
        <w:t xml:space="preserve"> (</w:t>
      </w:r>
      <w:r w:rsidRPr="00B25EFC">
        <w:rPr>
          <w:u w:val="single"/>
          <w:lang w:val="en-US"/>
        </w:rPr>
        <w:t>RF</w:t>
      </w:r>
      <w:r w:rsidRPr="00B25EFC">
        <w:rPr>
          <w:u w:val="single"/>
        </w:rPr>
        <w:t>):</w:t>
      </w:r>
    </w:p>
    <w:p w:rsidR="00B75921" w:rsidRPr="004C53DE" w:rsidRDefault="004C53DE" w:rsidP="00B75921">
      <w:pPr>
        <w:numPr>
          <w:ilvl w:val="0"/>
          <w:numId w:val="20"/>
        </w:numPr>
      </w:pPr>
      <w:r>
        <w:rPr>
          <w:b/>
          <w:bCs/>
        </w:rPr>
        <w:t>Р</w:t>
      </w:r>
      <w:r w:rsidR="00B75921" w:rsidRPr="00B25EFC">
        <w:rPr>
          <w:b/>
          <w:bCs/>
        </w:rPr>
        <w:t>азмер зоны повреждения адекватно контролируется</w:t>
      </w:r>
    </w:p>
    <w:p w:rsidR="004C53DE" w:rsidRPr="00B25EFC" w:rsidRDefault="004C53DE" w:rsidP="00B75921">
      <w:pPr>
        <w:numPr>
          <w:ilvl w:val="0"/>
          <w:numId w:val="20"/>
        </w:numPr>
      </w:pPr>
      <w:r>
        <w:rPr>
          <w:b/>
          <w:bCs/>
        </w:rPr>
        <w:t>Вербальный контакт с пациентом в процессе выполнения операции</w:t>
      </w:r>
    </w:p>
    <w:p w:rsidR="00B75921" w:rsidRPr="00B25EFC" w:rsidRDefault="004C53DE" w:rsidP="00B75921">
      <w:pPr>
        <w:numPr>
          <w:ilvl w:val="0"/>
          <w:numId w:val="20"/>
        </w:numPr>
      </w:pPr>
      <w:r>
        <w:rPr>
          <w:b/>
          <w:bCs/>
        </w:rPr>
        <w:t>Э</w:t>
      </w:r>
      <w:r w:rsidR="00B75921" w:rsidRPr="004C53DE">
        <w:rPr>
          <w:b/>
          <w:bCs/>
        </w:rPr>
        <w:t xml:space="preserve">лектрод с термодатчиком </w:t>
      </w:r>
      <w:proofErr w:type="spellStart"/>
      <w:r w:rsidR="00B75921" w:rsidRPr="004C53DE">
        <w:rPr>
          <w:b/>
          <w:bCs/>
        </w:rPr>
        <w:t>мониторирует</w:t>
      </w:r>
      <w:proofErr w:type="spellEnd"/>
      <w:r w:rsidR="00B75921" w:rsidRPr="004C53DE">
        <w:rPr>
          <w:b/>
          <w:bCs/>
        </w:rPr>
        <w:t xml:space="preserve"> температуру  </w:t>
      </w:r>
      <w:r w:rsidR="00B75921" w:rsidRPr="004C53DE">
        <w:rPr>
          <w:b/>
          <w:bCs/>
        </w:rPr>
        <w:t xml:space="preserve">в  зоне </w:t>
      </w:r>
      <w:r w:rsidRPr="004C53DE">
        <w:rPr>
          <w:b/>
          <w:bCs/>
        </w:rPr>
        <w:t>повреждения</w:t>
      </w:r>
      <w:r w:rsidR="00B75921" w:rsidRPr="004C53DE">
        <w:rPr>
          <w:b/>
          <w:bCs/>
        </w:rPr>
        <w:t xml:space="preserve">                       </w:t>
      </w:r>
    </w:p>
    <w:p w:rsidR="00B75921" w:rsidRPr="00B25EFC" w:rsidRDefault="004C53DE" w:rsidP="00B75921">
      <w:pPr>
        <w:numPr>
          <w:ilvl w:val="0"/>
          <w:numId w:val="21"/>
        </w:numPr>
      </w:pPr>
      <w:r>
        <w:rPr>
          <w:b/>
          <w:bCs/>
        </w:rPr>
        <w:t>К</w:t>
      </w:r>
      <w:r w:rsidR="00B75921" w:rsidRPr="00B25EFC">
        <w:rPr>
          <w:b/>
          <w:bCs/>
        </w:rPr>
        <w:t>онтроль стимуляции и уровня сопротивления позволяет правильно установить электрод</w:t>
      </w:r>
    </w:p>
    <w:p w:rsidR="00B75921" w:rsidRPr="00B25EFC" w:rsidRDefault="00B75921" w:rsidP="00B75921">
      <w:pPr>
        <w:numPr>
          <w:ilvl w:val="0"/>
          <w:numId w:val="21"/>
        </w:numPr>
      </w:pPr>
      <w:r w:rsidRPr="00B25EFC">
        <w:rPr>
          <w:b/>
          <w:bCs/>
        </w:rPr>
        <w:t>установка точного времени повреждения</w:t>
      </w:r>
    </w:p>
    <w:p w:rsidR="00B75921" w:rsidRPr="00B25EFC" w:rsidRDefault="00B75921" w:rsidP="00B75921">
      <w:pPr>
        <w:numPr>
          <w:ilvl w:val="0"/>
          <w:numId w:val="21"/>
        </w:numPr>
      </w:pPr>
      <w:r w:rsidRPr="00B25EFC">
        <w:rPr>
          <w:b/>
          <w:bCs/>
        </w:rPr>
        <w:lastRenderedPageBreak/>
        <w:t>местная анестезия</w:t>
      </w:r>
    </w:p>
    <w:p w:rsidR="00B75921" w:rsidRPr="00B25EFC" w:rsidRDefault="00B75921" w:rsidP="00B75921">
      <w:pPr>
        <w:numPr>
          <w:ilvl w:val="0"/>
          <w:numId w:val="21"/>
        </w:numPr>
      </w:pPr>
      <w:r w:rsidRPr="00B25EFC">
        <w:rPr>
          <w:b/>
          <w:bCs/>
        </w:rPr>
        <w:t>короткий восстановительный период</w:t>
      </w:r>
    </w:p>
    <w:p w:rsidR="004C53DE" w:rsidRPr="004C53DE" w:rsidRDefault="00B75921" w:rsidP="004C53DE">
      <w:pPr>
        <w:numPr>
          <w:ilvl w:val="0"/>
          <w:numId w:val="21"/>
        </w:numPr>
      </w:pPr>
      <w:r w:rsidRPr="00B25EFC">
        <w:rPr>
          <w:b/>
          <w:bCs/>
        </w:rPr>
        <w:t>низкое количество осложнений</w:t>
      </w:r>
      <w:r w:rsidR="004C53DE" w:rsidRPr="004C53DE">
        <w:rPr>
          <w:b/>
          <w:bCs/>
        </w:rPr>
        <w:t xml:space="preserve"> </w:t>
      </w:r>
      <w:r w:rsidR="004C53DE" w:rsidRPr="00B25EFC">
        <w:rPr>
          <w:b/>
          <w:bCs/>
        </w:rPr>
        <w:t>низкое количество осложнений</w:t>
      </w:r>
    </w:p>
    <w:p w:rsidR="00B75921" w:rsidRPr="004C53DE" w:rsidRDefault="004C53DE" w:rsidP="00B75921">
      <w:pPr>
        <w:numPr>
          <w:ilvl w:val="0"/>
          <w:numId w:val="21"/>
        </w:numPr>
        <w:spacing w:before="100" w:beforeAutospacing="1" w:after="100" w:afterAutospacing="1" w:line="240" w:lineRule="auto"/>
      </w:pPr>
      <w:r>
        <w:t xml:space="preserve"> </w:t>
      </w:r>
      <w:r w:rsidRPr="004C53DE">
        <w:rPr>
          <w:b/>
          <w:bCs/>
        </w:rPr>
        <w:t xml:space="preserve"> </w:t>
      </w:r>
      <w:r w:rsidR="00B75921" w:rsidRPr="004C53DE">
        <w:rPr>
          <w:b/>
          <w:bCs/>
        </w:rPr>
        <w:t xml:space="preserve">возможность повторения сеансов </w:t>
      </w:r>
      <w:r w:rsidR="00B75921" w:rsidRPr="004C53DE">
        <w:rPr>
          <w:b/>
          <w:bCs/>
          <w:lang w:val="en-US"/>
        </w:rPr>
        <w:t>RF</w:t>
      </w:r>
      <w:r w:rsidR="00B75921" w:rsidRPr="004C53DE">
        <w:rPr>
          <w:b/>
          <w:bCs/>
        </w:rPr>
        <w:t xml:space="preserve"> </w:t>
      </w:r>
    </w:p>
    <w:p w:rsidR="00B75921" w:rsidRDefault="00C97F16" w:rsidP="00B75921">
      <w:r>
        <w:t>Клинический пример 1.</w:t>
      </w:r>
    </w:p>
    <w:p w:rsidR="0040280B" w:rsidRPr="0040280B" w:rsidRDefault="0040280B" w:rsidP="00B75921">
      <w:r>
        <w:t xml:space="preserve">Диагноз. Синдром фасеточного сустава </w:t>
      </w:r>
      <w:r>
        <w:rPr>
          <w:lang w:val="en-US"/>
        </w:rPr>
        <w:t>L</w:t>
      </w:r>
      <w:r w:rsidRPr="0040280B">
        <w:t>4-</w:t>
      </w:r>
      <w:r>
        <w:rPr>
          <w:lang w:val="en-US"/>
        </w:rPr>
        <w:t>L</w:t>
      </w:r>
      <w:r w:rsidRPr="0040280B">
        <w:t xml:space="preserve">5 </w:t>
      </w:r>
      <w:r>
        <w:t>справа. Выраженный болевой синдром.</w:t>
      </w:r>
    </w:p>
    <w:p w:rsidR="0040280B" w:rsidRDefault="0040280B" w:rsidP="00B75921">
      <w:r w:rsidRPr="0040280B">
        <w:drawing>
          <wp:inline distT="0" distB="0" distL="0" distR="0" wp14:anchorId="679B874F" wp14:editId="54A2D3BD">
            <wp:extent cx="2621563" cy="1638795"/>
            <wp:effectExtent l="0" t="0" r="0" b="0"/>
            <wp:docPr id="3277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8" name="Рисунок 6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44" t="36519" r="32341" b="17676"/>
                    <a:stretch/>
                  </pic:blipFill>
                  <pic:spPr bwMode="auto">
                    <a:xfrm>
                      <a:off x="0" y="0"/>
                      <a:ext cx="2624264" cy="164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5921" w:rsidRPr="003B152B" w:rsidRDefault="00C97F16" w:rsidP="003B152B">
      <w:proofErr w:type="gramStart"/>
      <w:r>
        <w:t>Радиочастотная</w:t>
      </w:r>
      <w:proofErr w:type="gramEnd"/>
      <w:r>
        <w:t xml:space="preserve"> </w:t>
      </w:r>
      <w:proofErr w:type="spellStart"/>
      <w:r>
        <w:t>денервация</w:t>
      </w:r>
      <w:proofErr w:type="spellEnd"/>
      <w:r>
        <w:t xml:space="preserve"> фасеточного сустава </w:t>
      </w:r>
      <w:r>
        <w:rPr>
          <w:lang w:val="en-US"/>
        </w:rPr>
        <w:t>L</w:t>
      </w:r>
      <w:r w:rsidRPr="00C97F16">
        <w:t>4-</w:t>
      </w:r>
      <w:r>
        <w:rPr>
          <w:lang w:val="en-US"/>
        </w:rPr>
        <w:t>L</w:t>
      </w:r>
      <w:r w:rsidRPr="00C97F16">
        <w:t xml:space="preserve">5 </w:t>
      </w:r>
      <w:r>
        <w:t xml:space="preserve">слева после местной </w:t>
      </w:r>
      <w:proofErr w:type="spellStart"/>
      <w:r>
        <w:t>анест</w:t>
      </w:r>
      <w:proofErr w:type="spellEnd"/>
      <w:r>
        <w:t>.</w:t>
      </w:r>
    </w:p>
    <w:p w:rsidR="003B152B" w:rsidRPr="00B25EFC" w:rsidRDefault="003B152B" w:rsidP="00B75921">
      <w:pPr>
        <w:numPr>
          <w:ilvl w:val="0"/>
          <w:numId w:val="21"/>
        </w:numPr>
      </w:pPr>
      <w:r>
        <w:t>Пункция</w:t>
      </w:r>
      <w:proofErr w:type="gramStart"/>
      <w:r>
        <w:t xml:space="preserve"> ,</w:t>
      </w:r>
      <w:proofErr w:type="gramEnd"/>
      <w:r>
        <w:t xml:space="preserve"> установка электрода через канюлю.</w:t>
      </w:r>
    </w:p>
    <w:p w:rsidR="00B75921" w:rsidRDefault="00B75921" w:rsidP="00B75921">
      <w:r w:rsidRPr="00B25EFC">
        <w:drawing>
          <wp:inline distT="0" distB="0" distL="0" distR="0" wp14:anchorId="37EA19ED" wp14:editId="2AF17722">
            <wp:extent cx="2315689" cy="1721922"/>
            <wp:effectExtent l="0" t="0" r="0" b="0"/>
            <wp:docPr id="1" name="Pictur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02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6" t="11934" r="22449" b="9958"/>
                    <a:stretch/>
                  </pic:blipFill>
                  <pic:spPr bwMode="auto">
                    <a:xfrm>
                      <a:off x="0" y="0"/>
                      <a:ext cx="2317437" cy="172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80B" w:rsidRDefault="0040280B" w:rsidP="00B75921">
      <w:pPr>
        <w:numPr>
          <w:ilvl w:val="0"/>
          <w:numId w:val="19"/>
        </w:numPr>
      </w:pPr>
      <w:r>
        <w:lastRenderedPageBreak/>
        <w:t>Схематичное изображение  места выполнения пункции, установки электрода в проекции задней медиальной ветви.</w:t>
      </w:r>
    </w:p>
    <w:p w:rsidR="00442029" w:rsidRDefault="00442029" w:rsidP="00B75921">
      <w:r w:rsidRPr="00442029">
        <w:drawing>
          <wp:inline distT="0" distB="0" distL="0" distR="0" wp14:anchorId="59D78774" wp14:editId="3C744110">
            <wp:extent cx="2719450" cy="2220686"/>
            <wp:effectExtent l="0" t="0" r="0" b="0"/>
            <wp:docPr id="32777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7" name="Объект 3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3" t="6455" r="54736" b="7330"/>
                    <a:stretch/>
                  </pic:blipFill>
                  <pic:spPr bwMode="auto">
                    <a:xfrm>
                      <a:off x="0" y="0"/>
                      <a:ext cx="2724337" cy="222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F16" w:rsidRPr="00F774E4" w:rsidRDefault="003B152B" w:rsidP="003B152B">
      <w:pPr>
        <w:numPr>
          <w:ilvl w:val="0"/>
          <w:numId w:val="19"/>
        </w:numPr>
      </w:pPr>
      <w:r>
        <w:t xml:space="preserve"> </w:t>
      </w:r>
      <w:r w:rsidR="00C97F16" w:rsidRPr="003B152B">
        <w:rPr>
          <w:lang w:val="en-US"/>
        </w:rPr>
        <w:t>R</w:t>
      </w:r>
      <w:r w:rsidR="00C97F16" w:rsidRPr="00C97F16">
        <w:t>-</w:t>
      </w:r>
      <w:r w:rsidR="00C97F16">
        <w:t>контроль положения электрода в проекции</w:t>
      </w:r>
      <w:r w:rsidR="00F774E4">
        <w:t xml:space="preserve"> задней медиальной ветви корешка </w:t>
      </w:r>
      <w:r w:rsidR="00F774E4" w:rsidRPr="003B152B">
        <w:rPr>
          <w:lang w:val="en-US"/>
        </w:rPr>
        <w:t>L</w:t>
      </w:r>
      <w:r w:rsidR="00F774E4">
        <w:t>4</w:t>
      </w:r>
      <w:r w:rsidR="00F774E4" w:rsidRPr="00F774E4">
        <w:t>.</w:t>
      </w:r>
    </w:p>
    <w:p w:rsidR="004F6833" w:rsidRDefault="006B1C2C" w:rsidP="006B1C2C">
      <w:pPr>
        <w:pStyle w:val="aa"/>
        <w:ind w:left="0"/>
        <w:rPr>
          <w:sz w:val="28"/>
          <w:szCs w:val="28"/>
          <w:lang w:val="en-US"/>
        </w:rPr>
      </w:pPr>
      <w:r w:rsidRPr="00B25EFC">
        <w:drawing>
          <wp:inline distT="0" distB="0" distL="0" distR="0" wp14:anchorId="690B16A9" wp14:editId="69715065">
            <wp:extent cx="2481943" cy="2789524"/>
            <wp:effectExtent l="57150" t="57150" r="33020" b="30480"/>
            <wp:docPr id="624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lum contrast="7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6" t="25211" r="26497" b="4658"/>
                    <a:stretch/>
                  </pic:blipFill>
                  <pic:spPr bwMode="auto">
                    <a:xfrm>
                      <a:off x="0" y="0"/>
                      <a:ext cx="2515518" cy="2827260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1F497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52B" w:rsidRDefault="003B152B" w:rsidP="003B152B">
      <w:pPr>
        <w:numPr>
          <w:ilvl w:val="0"/>
          <w:numId w:val="19"/>
        </w:numPr>
      </w:pPr>
      <w:r>
        <w:t xml:space="preserve"> </w:t>
      </w:r>
      <w:proofErr w:type="gramStart"/>
      <w:r>
        <w:t>Выполнена</w:t>
      </w:r>
      <w:proofErr w:type="gramEnd"/>
      <w:r>
        <w:t xml:space="preserve"> </w:t>
      </w:r>
      <w:proofErr w:type="spellStart"/>
      <w:r>
        <w:t>радиочастоная</w:t>
      </w:r>
      <w:proofErr w:type="spellEnd"/>
      <w:r>
        <w:t xml:space="preserve"> </w:t>
      </w:r>
      <w:proofErr w:type="spellStart"/>
      <w:r>
        <w:t>денервация</w:t>
      </w:r>
      <w:proofErr w:type="spellEnd"/>
      <w:r>
        <w:t xml:space="preserve"> фасеточного сустава.</w:t>
      </w:r>
    </w:p>
    <w:p w:rsidR="003B152B" w:rsidRPr="003B152B" w:rsidRDefault="003B152B" w:rsidP="003B152B">
      <w:pPr>
        <w:numPr>
          <w:ilvl w:val="0"/>
          <w:numId w:val="19"/>
        </w:numPr>
      </w:pPr>
      <w:r>
        <w:rPr>
          <w:lang w:val="en-US"/>
        </w:rPr>
        <w:lastRenderedPageBreak/>
        <w:t>R</w:t>
      </w:r>
      <w:r w:rsidRPr="00C97F16">
        <w:t>-</w:t>
      </w:r>
      <w:r>
        <w:t xml:space="preserve">контроль положения электрода в проекции задней медиальной ветви корешка </w:t>
      </w:r>
      <w:r w:rsidRPr="003B152B">
        <w:rPr>
          <w:lang w:val="en-US"/>
        </w:rPr>
        <w:t>L</w:t>
      </w:r>
      <w:r>
        <w:t>4</w:t>
      </w:r>
      <w:r w:rsidRPr="00F774E4">
        <w:t>.</w:t>
      </w:r>
    </w:p>
    <w:p w:rsidR="003B152B" w:rsidRDefault="003B152B" w:rsidP="003B152B">
      <w:pPr>
        <w:numPr>
          <w:ilvl w:val="0"/>
          <w:numId w:val="19"/>
        </w:numPr>
      </w:pPr>
      <w:r>
        <w:t>Болевой синдром купирован.</w:t>
      </w:r>
      <w:r w:rsidR="00C35008">
        <w:t xml:space="preserve">  </w:t>
      </w:r>
    </w:p>
    <w:p w:rsidR="003B152B" w:rsidRDefault="003B152B" w:rsidP="003B152B">
      <w:pPr>
        <w:numPr>
          <w:ilvl w:val="0"/>
          <w:numId w:val="19"/>
        </w:numPr>
      </w:pPr>
      <w:r>
        <w:t>Пациент на следующий день выписан. Приступил к труду.</w:t>
      </w:r>
    </w:p>
    <w:p w:rsidR="00C35008" w:rsidRDefault="00C35008" w:rsidP="00C35008">
      <w:r>
        <w:t>Клинический пример 2.</w:t>
      </w:r>
    </w:p>
    <w:p w:rsidR="00C35008" w:rsidRDefault="00C35008" w:rsidP="00C35008">
      <w:r>
        <w:t xml:space="preserve">Диагноз: Правосторонний </w:t>
      </w:r>
      <w:proofErr w:type="spellStart"/>
      <w:r>
        <w:t>коксартроз</w:t>
      </w:r>
      <w:proofErr w:type="spellEnd"/>
      <w:r>
        <w:t xml:space="preserve"> 2ст. </w:t>
      </w:r>
      <w:r w:rsidR="00FE6A57">
        <w:t xml:space="preserve"> Выраженный болевой синдром.</w:t>
      </w:r>
    </w:p>
    <w:p w:rsidR="00C35008" w:rsidRDefault="00C35008" w:rsidP="00C35008">
      <w:r>
        <w:t>Неэффективность медикаментозной терапии 3 мес.</w:t>
      </w:r>
    </w:p>
    <w:p w:rsidR="00C35008" w:rsidRDefault="00C35008" w:rsidP="00C35008">
      <w:r>
        <w:t xml:space="preserve">Выполнена операция – </w:t>
      </w:r>
      <w:proofErr w:type="spellStart"/>
      <w:r>
        <w:t>чрескожная</w:t>
      </w:r>
      <w:proofErr w:type="spellEnd"/>
      <w:r>
        <w:t xml:space="preserve"> радиочастотная деструкция передней ветви правого запирательного нерва под местной анестезией</w:t>
      </w:r>
      <w:r w:rsidR="00FE6A57">
        <w:t>.</w:t>
      </w:r>
    </w:p>
    <w:p w:rsidR="00737B84" w:rsidRDefault="00737B84" w:rsidP="00C35008">
      <w:r>
        <w:rPr>
          <w:noProof/>
        </w:rPr>
        <w:drawing>
          <wp:inline distT="0" distB="0" distL="0" distR="0" wp14:anchorId="07F916C9" wp14:editId="79EBCEFE">
            <wp:extent cx="1959428" cy="1603169"/>
            <wp:effectExtent l="0" t="0" r="0" b="0"/>
            <wp:docPr id="3" name="Рисунок 3" descr="C:\Users\admin\Pictures\7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77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011" cy="160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0224">
        <w:t xml:space="preserve">Схема операции и </w:t>
      </w:r>
      <w:proofErr w:type="spellStart"/>
      <w:r w:rsidR="00F00224">
        <w:t>интраоперационный</w:t>
      </w:r>
      <w:proofErr w:type="spellEnd"/>
      <w:r w:rsidR="00F00224">
        <w:t xml:space="preserve"> снимок на ЭОП.</w:t>
      </w:r>
    </w:p>
    <w:p w:rsidR="00737B84" w:rsidRDefault="00737B84" w:rsidP="00737B84">
      <w:pPr>
        <w:numPr>
          <w:ilvl w:val="0"/>
          <w:numId w:val="19"/>
        </w:numPr>
      </w:pPr>
      <w:r>
        <w:rPr>
          <w:noProof/>
        </w:rPr>
        <w:drawing>
          <wp:inline distT="0" distB="0" distL="0" distR="0" wp14:anchorId="6D6802DB" wp14:editId="4A428491">
            <wp:extent cx="2280062" cy="1757548"/>
            <wp:effectExtent l="0" t="0" r="0" b="0"/>
            <wp:docPr id="5" name="Рисунок 5" descr="C:\Users\admin\Desktop\DSC_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DSC_0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71" t="1" r="12967" b="-16"/>
                    <a:stretch/>
                  </pic:blipFill>
                  <pic:spPr bwMode="auto">
                    <a:xfrm>
                      <a:off x="0" y="0"/>
                      <a:ext cx="2283104" cy="175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6A57" w:rsidRDefault="00FE6A57" w:rsidP="00FE6A57">
      <w:pPr>
        <w:numPr>
          <w:ilvl w:val="0"/>
          <w:numId w:val="19"/>
        </w:numPr>
      </w:pPr>
      <w:r>
        <w:lastRenderedPageBreak/>
        <w:t xml:space="preserve">Болевой синдром купирован.  </w:t>
      </w:r>
    </w:p>
    <w:p w:rsidR="00FE6A57" w:rsidRDefault="00FE6A57" w:rsidP="00C35008">
      <w:pPr>
        <w:numPr>
          <w:ilvl w:val="0"/>
          <w:numId w:val="19"/>
        </w:numPr>
      </w:pPr>
      <w:r>
        <w:t>Пациент на следующий день выписан. Приступил к</w:t>
      </w:r>
      <w:r>
        <w:t xml:space="preserve"> </w:t>
      </w:r>
      <w:r>
        <w:t>труду</w:t>
      </w:r>
      <w:r>
        <w:t xml:space="preserve"> через 7 дней</w:t>
      </w:r>
      <w:r>
        <w:t>.</w:t>
      </w:r>
    </w:p>
    <w:p w:rsidR="00737B84" w:rsidRDefault="00737B84" w:rsidP="00737B84"/>
    <w:p w:rsidR="0040280B" w:rsidRDefault="00442029" w:rsidP="00442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53716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Запись </w:t>
      </w:r>
      <w:proofErr w:type="gramStart"/>
      <w:r w:rsidRPr="00353716">
        <w:rPr>
          <w:rFonts w:ascii="Times New Roman" w:hAnsi="Times New Roman" w:cs="Times New Roman"/>
          <w:b/>
          <w:sz w:val="28"/>
          <w:szCs w:val="28"/>
          <w:u w:val="single"/>
        </w:rPr>
        <w:t>по</w:t>
      </w:r>
      <w:proofErr w:type="gramEnd"/>
      <w:r w:rsidRPr="00353716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 консультацию осуществляется по тел </w:t>
      </w:r>
    </w:p>
    <w:p w:rsidR="00442029" w:rsidRDefault="0040280B" w:rsidP="00442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8(3952)638-578, </w:t>
      </w:r>
      <w:r w:rsidR="00442029" w:rsidRPr="00353716">
        <w:rPr>
          <w:rFonts w:ascii="Times New Roman" w:hAnsi="Times New Roman" w:cs="Times New Roman"/>
          <w:b/>
          <w:sz w:val="28"/>
          <w:szCs w:val="28"/>
          <w:u w:val="single"/>
        </w:rPr>
        <w:t>8(3952)638-800</w:t>
      </w:r>
    </w:p>
    <w:p w:rsidR="00442029" w:rsidRPr="00353716" w:rsidRDefault="00442029" w:rsidP="00442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42029" w:rsidRPr="00353716" w:rsidRDefault="00442029" w:rsidP="004420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3716">
        <w:rPr>
          <w:rFonts w:ascii="Times New Roman" w:hAnsi="Times New Roman" w:cs="Times New Roman"/>
          <w:sz w:val="28"/>
          <w:szCs w:val="28"/>
        </w:rPr>
        <w:t xml:space="preserve">При себе иметь </w:t>
      </w:r>
    </w:p>
    <w:p w:rsidR="00442029" w:rsidRPr="00353716" w:rsidRDefault="00442029" w:rsidP="00442029">
      <w:pPr>
        <w:pStyle w:val="aa"/>
        <w:numPr>
          <w:ilvl w:val="0"/>
          <w:numId w:val="24"/>
        </w:numPr>
        <w:rPr>
          <w:sz w:val="28"/>
          <w:szCs w:val="28"/>
        </w:rPr>
      </w:pPr>
      <w:r w:rsidRPr="00353716">
        <w:rPr>
          <w:sz w:val="28"/>
          <w:szCs w:val="28"/>
        </w:rPr>
        <w:t>паспорт</w:t>
      </w:r>
    </w:p>
    <w:p w:rsidR="00442029" w:rsidRPr="00353716" w:rsidRDefault="00442029" w:rsidP="00442029">
      <w:pPr>
        <w:pStyle w:val="aa"/>
        <w:numPr>
          <w:ilvl w:val="0"/>
          <w:numId w:val="24"/>
        </w:numPr>
        <w:rPr>
          <w:sz w:val="28"/>
          <w:szCs w:val="28"/>
        </w:rPr>
      </w:pPr>
      <w:r w:rsidRPr="00353716">
        <w:rPr>
          <w:sz w:val="28"/>
          <w:szCs w:val="28"/>
        </w:rPr>
        <w:t>полис</w:t>
      </w:r>
    </w:p>
    <w:p w:rsidR="00442029" w:rsidRDefault="00442029" w:rsidP="00442029">
      <w:pPr>
        <w:pStyle w:val="aa"/>
        <w:numPr>
          <w:ilvl w:val="0"/>
          <w:numId w:val="24"/>
        </w:numPr>
        <w:rPr>
          <w:sz w:val="28"/>
          <w:szCs w:val="28"/>
        </w:rPr>
      </w:pPr>
      <w:r w:rsidRPr="00353716">
        <w:rPr>
          <w:sz w:val="28"/>
          <w:szCs w:val="28"/>
        </w:rPr>
        <w:t>снимк</w:t>
      </w:r>
      <w:proofErr w:type="gramStart"/>
      <w:r w:rsidRPr="00353716">
        <w:rPr>
          <w:sz w:val="28"/>
          <w:szCs w:val="28"/>
        </w:rPr>
        <w:t>и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 xml:space="preserve"> МРТ, рентген, КТ)</w:t>
      </w:r>
    </w:p>
    <w:p w:rsidR="00442029" w:rsidRDefault="00442029" w:rsidP="00442029">
      <w:pPr>
        <w:pStyle w:val="aa"/>
        <w:rPr>
          <w:sz w:val="28"/>
          <w:szCs w:val="28"/>
        </w:rPr>
      </w:pPr>
    </w:p>
    <w:p w:rsidR="00442029" w:rsidRPr="00190678" w:rsidRDefault="00442029" w:rsidP="00442029">
      <w:pPr>
        <w:pStyle w:val="aa"/>
        <w:rPr>
          <w:b/>
          <w:sz w:val="28"/>
          <w:szCs w:val="28"/>
        </w:rPr>
      </w:pPr>
      <w:r w:rsidRPr="00190678">
        <w:rPr>
          <w:b/>
          <w:sz w:val="28"/>
          <w:szCs w:val="28"/>
        </w:rPr>
        <w:t>Список необходимых анализов для госпитализации на хирургическое лечение.</w:t>
      </w:r>
    </w:p>
    <w:p w:rsidR="00442029" w:rsidRDefault="00442029" w:rsidP="00442029">
      <w:pPr>
        <w:pStyle w:val="aa"/>
        <w:rPr>
          <w:sz w:val="28"/>
          <w:szCs w:val="28"/>
        </w:rPr>
      </w:pPr>
    </w:p>
    <w:p w:rsidR="00442029" w:rsidRPr="00590B6F" w:rsidRDefault="00442029" w:rsidP="00442029">
      <w:pPr>
        <w:pStyle w:val="aa"/>
        <w:numPr>
          <w:ilvl w:val="0"/>
          <w:numId w:val="25"/>
        </w:numPr>
        <w:spacing w:after="200" w:line="276" w:lineRule="auto"/>
        <w:rPr>
          <w:sz w:val="20"/>
          <w:szCs w:val="20"/>
        </w:rPr>
      </w:pPr>
      <w:r w:rsidRPr="00590B6F">
        <w:rPr>
          <w:sz w:val="20"/>
          <w:szCs w:val="20"/>
        </w:rPr>
        <w:t>ПГА (полный гематологический анализ крови)</w:t>
      </w:r>
    </w:p>
    <w:p w:rsidR="00442029" w:rsidRPr="00590B6F" w:rsidRDefault="00442029" w:rsidP="00442029">
      <w:pPr>
        <w:pStyle w:val="aa"/>
        <w:numPr>
          <w:ilvl w:val="0"/>
          <w:numId w:val="25"/>
        </w:numPr>
        <w:spacing w:after="200" w:line="276" w:lineRule="auto"/>
        <w:rPr>
          <w:sz w:val="20"/>
          <w:szCs w:val="20"/>
        </w:rPr>
      </w:pPr>
      <w:r w:rsidRPr="00590B6F">
        <w:rPr>
          <w:sz w:val="20"/>
          <w:szCs w:val="20"/>
        </w:rPr>
        <w:t>ОАМ</w:t>
      </w:r>
    </w:p>
    <w:p w:rsidR="00442029" w:rsidRPr="00590B6F" w:rsidRDefault="00442029" w:rsidP="00442029">
      <w:pPr>
        <w:pStyle w:val="aa"/>
        <w:numPr>
          <w:ilvl w:val="0"/>
          <w:numId w:val="25"/>
        </w:numPr>
        <w:spacing w:after="200" w:line="276" w:lineRule="auto"/>
        <w:rPr>
          <w:sz w:val="20"/>
          <w:szCs w:val="20"/>
        </w:rPr>
      </w:pPr>
      <w:r w:rsidRPr="00590B6F">
        <w:rPr>
          <w:sz w:val="20"/>
          <w:szCs w:val="20"/>
        </w:rPr>
        <w:t>РМ</w:t>
      </w:r>
      <w:proofErr w:type="gramStart"/>
      <w:r w:rsidRPr="00590B6F">
        <w:rPr>
          <w:sz w:val="20"/>
          <w:szCs w:val="20"/>
        </w:rPr>
        <w:t>П(</w:t>
      </w:r>
      <w:proofErr w:type="gramEnd"/>
      <w:r w:rsidRPr="00590B6F">
        <w:rPr>
          <w:sz w:val="20"/>
          <w:szCs w:val="20"/>
        </w:rPr>
        <w:t>УМСС)</w:t>
      </w:r>
    </w:p>
    <w:p w:rsidR="00442029" w:rsidRPr="00590B6F" w:rsidRDefault="00442029" w:rsidP="00442029">
      <w:pPr>
        <w:pStyle w:val="aa"/>
        <w:numPr>
          <w:ilvl w:val="0"/>
          <w:numId w:val="25"/>
        </w:numPr>
        <w:spacing w:after="200" w:line="276" w:lineRule="auto"/>
        <w:rPr>
          <w:sz w:val="20"/>
          <w:szCs w:val="20"/>
        </w:rPr>
      </w:pPr>
      <w:r w:rsidRPr="00590B6F">
        <w:rPr>
          <w:sz w:val="20"/>
          <w:szCs w:val="20"/>
        </w:rPr>
        <w:t>Группа крови, резус-фактор с фенотипом</w:t>
      </w:r>
    </w:p>
    <w:p w:rsidR="00442029" w:rsidRPr="00590B6F" w:rsidRDefault="00442029" w:rsidP="00442029">
      <w:pPr>
        <w:pStyle w:val="aa"/>
        <w:numPr>
          <w:ilvl w:val="0"/>
          <w:numId w:val="25"/>
        </w:numPr>
        <w:spacing w:after="200" w:line="276" w:lineRule="auto"/>
        <w:rPr>
          <w:sz w:val="20"/>
          <w:szCs w:val="20"/>
        </w:rPr>
      </w:pPr>
      <w:proofErr w:type="spellStart"/>
      <w:r>
        <w:rPr>
          <w:sz w:val="20"/>
          <w:szCs w:val="20"/>
        </w:rPr>
        <w:t>Геп</w:t>
      </w:r>
      <w:proofErr w:type="spellEnd"/>
      <w:proofErr w:type="gramStart"/>
      <w:r>
        <w:rPr>
          <w:sz w:val="20"/>
          <w:szCs w:val="20"/>
        </w:rPr>
        <w:t xml:space="preserve"> В</w:t>
      </w:r>
      <w:proofErr w:type="gram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Геп</w:t>
      </w:r>
      <w:proofErr w:type="spellEnd"/>
      <w:r>
        <w:rPr>
          <w:sz w:val="20"/>
          <w:szCs w:val="20"/>
        </w:rPr>
        <w:t xml:space="preserve"> С</w:t>
      </w:r>
    </w:p>
    <w:p w:rsidR="00442029" w:rsidRPr="00590B6F" w:rsidRDefault="00442029" w:rsidP="00442029">
      <w:pPr>
        <w:pStyle w:val="aa"/>
        <w:numPr>
          <w:ilvl w:val="0"/>
          <w:numId w:val="25"/>
        </w:numPr>
        <w:spacing w:after="200" w:line="276" w:lineRule="auto"/>
        <w:rPr>
          <w:sz w:val="20"/>
          <w:szCs w:val="20"/>
        </w:rPr>
      </w:pPr>
      <w:proofErr w:type="spellStart"/>
      <w:r w:rsidRPr="00590B6F">
        <w:rPr>
          <w:sz w:val="20"/>
          <w:szCs w:val="20"/>
        </w:rPr>
        <w:t>Коагулограмма</w:t>
      </w:r>
      <w:proofErr w:type="spellEnd"/>
    </w:p>
    <w:p w:rsidR="00442029" w:rsidRPr="00590B6F" w:rsidRDefault="00442029" w:rsidP="00442029">
      <w:pPr>
        <w:pStyle w:val="aa"/>
        <w:numPr>
          <w:ilvl w:val="0"/>
          <w:numId w:val="25"/>
        </w:numPr>
        <w:spacing w:after="200" w:line="276" w:lineRule="auto"/>
        <w:rPr>
          <w:sz w:val="20"/>
          <w:szCs w:val="20"/>
        </w:rPr>
      </w:pPr>
      <w:r w:rsidRPr="00590B6F">
        <w:rPr>
          <w:sz w:val="20"/>
          <w:szCs w:val="20"/>
        </w:rPr>
        <w:t xml:space="preserve">Флюорография </w:t>
      </w:r>
    </w:p>
    <w:p w:rsidR="00442029" w:rsidRPr="00590B6F" w:rsidRDefault="00442029" w:rsidP="00442029">
      <w:pPr>
        <w:pStyle w:val="aa"/>
        <w:numPr>
          <w:ilvl w:val="0"/>
          <w:numId w:val="25"/>
        </w:numPr>
        <w:spacing w:after="200" w:line="276" w:lineRule="auto"/>
        <w:rPr>
          <w:sz w:val="20"/>
          <w:szCs w:val="20"/>
        </w:rPr>
      </w:pPr>
      <w:r w:rsidRPr="00590B6F">
        <w:rPr>
          <w:sz w:val="20"/>
          <w:szCs w:val="20"/>
        </w:rPr>
        <w:t>Биохимический анализ кров</w:t>
      </w:r>
      <w:proofErr w:type="gramStart"/>
      <w:r w:rsidRPr="00590B6F">
        <w:rPr>
          <w:sz w:val="20"/>
          <w:szCs w:val="20"/>
        </w:rPr>
        <w:t>и(</w:t>
      </w:r>
      <w:proofErr w:type="gramEnd"/>
      <w:r w:rsidRPr="00590B6F">
        <w:rPr>
          <w:sz w:val="20"/>
          <w:szCs w:val="20"/>
        </w:rPr>
        <w:t xml:space="preserve"> Сахар, общий белок, мочевина, билирубин, </w:t>
      </w:r>
      <w:proofErr w:type="spellStart"/>
      <w:r w:rsidRPr="00590B6F">
        <w:rPr>
          <w:sz w:val="20"/>
          <w:szCs w:val="20"/>
        </w:rPr>
        <w:t>креатинин</w:t>
      </w:r>
      <w:proofErr w:type="spellEnd"/>
      <w:r w:rsidRPr="00590B6F">
        <w:rPr>
          <w:sz w:val="20"/>
          <w:szCs w:val="20"/>
        </w:rPr>
        <w:t>, АСАТ,АЛАТ)</w:t>
      </w:r>
      <w:bookmarkStart w:id="0" w:name="_GoBack"/>
      <w:bookmarkEnd w:id="0"/>
    </w:p>
    <w:p w:rsidR="00442029" w:rsidRDefault="00442029" w:rsidP="00442029">
      <w:pPr>
        <w:pStyle w:val="aa"/>
        <w:numPr>
          <w:ilvl w:val="0"/>
          <w:numId w:val="25"/>
        </w:numPr>
        <w:spacing w:after="200" w:line="276" w:lineRule="auto"/>
        <w:rPr>
          <w:sz w:val="20"/>
          <w:szCs w:val="20"/>
        </w:rPr>
      </w:pPr>
      <w:r w:rsidRPr="00590B6F">
        <w:rPr>
          <w:sz w:val="20"/>
          <w:szCs w:val="20"/>
        </w:rPr>
        <w:t>Осмотр терапевта на наличие сопутствующей патологии, требующей коррекции</w:t>
      </w:r>
    </w:p>
    <w:p w:rsidR="00442029" w:rsidRDefault="00442029" w:rsidP="00C35008"/>
    <w:p w:rsidR="00C35008" w:rsidRDefault="00C35008" w:rsidP="00C35008"/>
    <w:p w:rsidR="00C35008" w:rsidRPr="003B152B" w:rsidRDefault="00C35008" w:rsidP="00C35008"/>
    <w:sectPr w:rsidR="00C35008" w:rsidRPr="003B152B" w:rsidSect="00D572D7">
      <w:pgSz w:w="16838" w:h="11906" w:orient="landscape"/>
      <w:pgMar w:top="426" w:right="536" w:bottom="426" w:left="709" w:header="708" w:footer="708" w:gutter="0"/>
      <w:cols w:num="3" w:space="4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73F" w:rsidRDefault="00FA573F" w:rsidP="004E28C8">
      <w:pPr>
        <w:spacing w:after="0" w:line="240" w:lineRule="auto"/>
      </w:pPr>
      <w:r>
        <w:separator/>
      </w:r>
    </w:p>
  </w:endnote>
  <w:endnote w:type="continuationSeparator" w:id="0">
    <w:p w:rsidR="00FA573F" w:rsidRDefault="00FA573F" w:rsidP="004E2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73F" w:rsidRDefault="00FA573F" w:rsidP="004E28C8">
      <w:pPr>
        <w:spacing w:after="0" w:line="240" w:lineRule="auto"/>
      </w:pPr>
      <w:r>
        <w:separator/>
      </w:r>
    </w:p>
  </w:footnote>
  <w:footnote w:type="continuationSeparator" w:id="0">
    <w:p w:rsidR="00FA573F" w:rsidRDefault="00FA573F" w:rsidP="004E28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7" type="#_x0000_t75" style="width:11.2pt;height:9.35pt" o:bullet="t">
        <v:imagedata r:id="rId1" o:title="art9527"/>
      </v:shape>
    </w:pict>
  </w:numPicBullet>
  <w:abstractNum w:abstractNumId="0">
    <w:nsid w:val="00D76315"/>
    <w:multiLevelType w:val="hybridMultilevel"/>
    <w:tmpl w:val="F5EA9ACE"/>
    <w:lvl w:ilvl="0" w:tplc="7878350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A0241C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50006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0A5B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88A3B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DCE7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E4A13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7418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2844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A0106FC"/>
    <w:multiLevelType w:val="hybridMultilevel"/>
    <w:tmpl w:val="639CC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8C5101"/>
    <w:multiLevelType w:val="hybridMultilevel"/>
    <w:tmpl w:val="D3AE781E"/>
    <w:lvl w:ilvl="0" w:tplc="0419000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4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2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9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6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3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082" w:hanging="360"/>
      </w:pPr>
      <w:rPr>
        <w:rFonts w:ascii="Wingdings" w:hAnsi="Wingdings" w:hint="default"/>
      </w:rPr>
    </w:lvl>
  </w:abstractNum>
  <w:abstractNum w:abstractNumId="3">
    <w:nsid w:val="10210319"/>
    <w:multiLevelType w:val="hybridMultilevel"/>
    <w:tmpl w:val="28221C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744E"/>
    <w:multiLevelType w:val="hybridMultilevel"/>
    <w:tmpl w:val="6FAC8238"/>
    <w:lvl w:ilvl="0" w:tplc="2616A48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9E0C7D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AD842C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C58607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AD685A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064EE5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E6CA91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42CCFA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E9CDB8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1B8857FA"/>
    <w:multiLevelType w:val="hybridMultilevel"/>
    <w:tmpl w:val="9CC820EE"/>
    <w:lvl w:ilvl="0" w:tplc="CEB0D2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B09E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E2EA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64B2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10B8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F6A9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D867B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E026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D6CF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E652FFB"/>
    <w:multiLevelType w:val="hybridMultilevel"/>
    <w:tmpl w:val="F80CA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1C3695"/>
    <w:multiLevelType w:val="hybridMultilevel"/>
    <w:tmpl w:val="5F8C032A"/>
    <w:lvl w:ilvl="0" w:tplc="AEBA96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66D7F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60FD2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14CBDA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EFE2FD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FAC327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5BA895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B42CA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D2DE5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20BC04DC"/>
    <w:multiLevelType w:val="hybridMultilevel"/>
    <w:tmpl w:val="17BCD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1A1A46"/>
    <w:multiLevelType w:val="hybridMultilevel"/>
    <w:tmpl w:val="38546BF4"/>
    <w:lvl w:ilvl="0" w:tplc="ECE0D5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AAE7C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1A66B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9247B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94C74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F852A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FEF92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76B3D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C2426C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2E0A622E"/>
    <w:multiLevelType w:val="hybridMultilevel"/>
    <w:tmpl w:val="94086362"/>
    <w:lvl w:ilvl="0" w:tplc="040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1">
    <w:nsid w:val="35566C13"/>
    <w:multiLevelType w:val="hybridMultilevel"/>
    <w:tmpl w:val="D7C2AEDC"/>
    <w:lvl w:ilvl="0" w:tplc="D160CF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6F0CA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568F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C36FE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1AE3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294C2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9A57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1C0B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6426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3F5F7058"/>
    <w:multiLevelType w:val="hybridMultilevel"/>
    <w:tmpl w:val="5804F9D2"/>
    <w:lvl w:ilvl="0" w:tplc="7B98FEC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672F4E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FE60CA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CE8684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F009E8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DE2321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49EADD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E0A4D6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B6E43A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406C3315"/>
    <w:multiLevelType w:val="hybridMultilevel"/>
    <w:tmpl w:val="F546165A"/>
    <w:lvl w:ilvl="0" w:tplc="E4D67C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8223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B3AE6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F6B1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1C99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ACD7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2E33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BA6B4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8497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45CE3A78"/>
    <w:multiLevelType w:val="hybridMultilevel"/>
    <w:tmpl w:val="B08C6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D022E0"/>
    <w:multiLevelType w:val="hybridMultilevel"/>
    <w:tmpl w:val="55E0DA42"/>
    <w:lvl w:ilvl="0" w:tplc="B4C4735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E2B270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6635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1874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FA70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FBCF5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E682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1468E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CA34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557B0D15"/>
    <w:multiLevelType w:val="hybridMultilevel"/>
    <w:tmpl w:val="595811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E87644"/>
    <w:multiLevelType w:val="hybridMultilevel"/>
    <w:tmpl w:val="9D880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0010E1"/>
    <w:multiLevelType w:val="hybridMultilevel"/>
    <w:tmpl w:val="B13254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763CF5"/>
    <w:multiLevelType w:val="hybridMultilevel"/>
    <w:tmpl w:val="96BE9204"/>
    <w:lvl w:ilvl="0" w:tplc="355A0A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044E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90BA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507B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08E8C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0A34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E3427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0ECA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C4BB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6B421757"/>
    <w:multiLevelType w:val="hybridMultilevel"/>
    <w:tmpl w:val="2B3E4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3B4911"/>
    <w:multiLevelType w:val="hybridMultilevel"/>
    <w:tmpl w:val="88A48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474FC7"/>
    <w:multiLevelType w:val="hybridMultilevel"/>
    <w:tmpl w:val="A554F4F6"/>
    <w:lvl w:ilvl="0" w:tplc="31EA63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96A36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AE86C7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B50385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6E7F8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C0D41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8258E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30C1A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CEDFA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7CED5DA1"/>
    <w:multiLevelType w:val="hybridMultilevel"/>
    <w:tmpl w:val="452C3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F733FC4"/>
    <w:multiLevelType w:val="hybridMultilevel"/>
    <w:tmpl w:val="E8163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2"/>
  </w:num>
  <w:num w:numId="3">
    <w:abstractNumId w:val="7"/>
  </w:num>
  <w:num w:numId="4">
    <w:abstractNumId w:val="12"/>
  </w:num>
  <w:num w:numId="5">
    <w:abstractNumId w:val="4"/>
  </w:num>
  <w:num w:numId="6">
    <w:abstractNumId w:val="18"/>
  </w:num>
  <w:num w:numId="7">
    <w:abstractNumId w:val="21"/>
  </w:num>
  <w:num w:numId="8">
    <w:abstractNumId w:val="17"/>
  </w:num>
  <w:num w:numId="9">
    <w:abstractNumId w:val="24"/>
  </w:num>
  <w:num w:numId="10">
    <w:abstractNumId w:val="20"/>
  </w:num>
  <w:num w:numId="11">
    <w:abstractNumId w:val="1"/>
  </w:num>
  <w:num w:numId="12">
    <w:abstractNumId w:val="6"/>
  </w:num>
  <w:num w:numId="13">
    <w:abstractNumId w:val="2"/>
  </w:num>
  <w:num w:numId="14">
    <w:abstractNumId w:val="3"/>
  </w:num>
  <w:num w:numId="15">
    <w:abstractNumId w:val="8"/>
  </w:num>
  <w:num w:numId="16">
    <w:abstractNumId w:val="23"/>
  </w:num>
  <w:num w:numId="17">
    <w:abstractNumId w:val="10"/>
  </w:num>
  <w:num w:numId="18">
    <w:abstractNumId w:val="0"/>
  </w:num>
  <w:num w:numId="19">
    <w:abstractNumId w:val="15"/>
  </w:num>
  <w:num w:numId="20">
    <w:abstractNumId w:val="11"/>
  </w:num>
  <w:num w:numId="21">
    <w:abstractNumId w:val="13"/>
  </w:num>
  <w:num w:numId="22">
    <w:abstractNumId w:val="19"/>
  </w:num>
  <w:num w:numId="23">
    <w:abstractNumId w:val="5"/>
  </w:num>
  <w:num w:numId="24">
    <w:abstractNumId w:val="14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E28C8"/>
    <w:rsid w:val="00036F42"/>
    <w:rsid w:val="00090B8B"/>
    <w:rsid w:val="00151231"/>
    <w:rsid w:val="0018250D"/>
    <w:rsid w:val="002535B3"/>
    <w:rsid w:val="002C553B"/>
    <w:rsid w:val="00324763"/>
    <w:rsid w:val="00360B8F"/>
    <w:rsid w:val="003B152B"/>
    <w:rsid w:val="0040280B"/>
    <w:rsid w:val="00427CF6"/>
    <w:rsid w:val="00442029"/>
    <w:rsid w:val="004B086F"/>
    <w:rsid w:val="004C53DE"/>
    <w:rsid w:val="004D3E89"/>
    <w:rsid w:val="004E28C8"/>
    <w:rsid w:val="004E33AD"/>
    <w:rsid w:val="004F6833"/>
    <w:rsid w:val="0052016B"/>
    <w:rsid w:val="00526BB9"/>
    <w:rsid w:val="00530838"/>
    <w:rsid w:val="00577580"/>
    <w:rsid w:val="00583F7E"/>
    <w:rsid w:val="005B0AF1"/>
    <w:rsid w:val="006B1C2C"/>
    <w:rsid w:val="006D5842"/>
    <w:rsid w:val="006E2169"/>
    <w:rsid w:val="00702C2E"/>
    <w:rsid w:val="00737B84"/>
    <w:rsid w:val="007425B8"/>
    <w:rsid w:val="0076730E"/>
    <w:rsid w:val="007C1C1F"/>
    <w:rsid w:val="00850957"/>
    <w:rsid w:val="008600C5"/>
    <w:rsid w:val="0089097B"/>
    <w:rsid w:val="008D0312"/>
    <w:rsid w:val="008D063F"/>
    <w:rsid w:val="008D0D60"/>
    <w:rsid w:val="00A371D5"/>
    <w:rsid w:val="00AA2414"/>
    <w:rsid w:val="00AE7007"/>
    <w:rsid w:val="00B75921"/>
    <w:rsid w:val="00C35008"/>
    <w:rsid w:val="00C50AA4"/>
    <w:rsid w:val="00C66927"/>
    <w:rsid w:val="00C97F16"/>
    <w:rsid w:val="00D572D7"/>
    <w:rsid w:val="00D63399"/>
    <w:rsid w:val="00F00224"/>
    <w:rsid w:val="00F774E4"/>
    <w:rsid w:val="00F812AB"/>
    <w:rsid w:val="00FA573F"/>
    <w:rsid w:val="00FB1871"/>
    <w:rsid w:val="00FC58B6"/>
    <w:rsid w:val="00FE3839"/>
    <w:rsid w:val="00FE466D"/>
    <w:rsid w:val="00FE6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92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E28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E28C8"/>
  </w:style>
  <w:style w:type="paragraph" w:styleId="a5">
    <w:name w:val="footer"/>
    <w:basedOn w:val="a"/>
    <w:link w:val="a6"/>
    <w:uiPriority w:val="99"/>
    <w:semiHidden/>
    <w:unhideWhenUsed/>
    <w:rsid w:val="004E28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E28C8"/>
  </w:style>
  <w:style w:type="paragraph" w:styleId="a7">
    <w:name w:val="Balloon Text"/>
    <w:basedOn w:val="a"/>
    <w:link w:val="a8"/>
    <w:uiPriority w:val="99"/>
    <w:semiHidden/>
    <w:unhideWhenUsed/>
    <w:rsid w:val="004E2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28C8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18250D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FC58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rmal (Web)"/>
    <w:basedOn w:val="a"/>
    <w:uiPriority w:val="99"/>
    <w:rsid w:val="00FE4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Subtitle"/>
    <w:basedOn w:val="a"/>
    <w:next w:val="ad"/>
    <w:link w:val="ae"/>
    <w:qFormat/>
    <w:rsid w:val="00D63399"/>
    <w:pPr>
      <w:keepNext/>
      <w:widowControl w:val="0"/>
      <w:suppressAutoHyphens/>
      <w:spacing w:before="240" w:after="120" w:line="240" w:lineRule="auto"/>
      <w:jc w:val="center"/>
    </w:pPr>
    <w:rPr>
      <w:rFonts w:ascii="Arial" w:eastAsia="Andale Sans UI" w:hAnsi="Arial" w:cs="Tahoma"/>
      <w:i/>
      <w:iCs/>
      <w:kern w:val="1"/>
      <w:sz w:val="28"/>
      <w:szCs w:val="28"/>
    </w:rPr>
  </w:style>
  <w:style w:type="character" w:customStyle="1" w:styleId="ae">
    <w:name w:val="Подзаголовок Знак"/>
    <w:basedOn w:val="a0"/>
    <w:link w:val="ac"/>
    <w:rsid w:val="00D63399"/>
    <w:rPr>
      <w:rFonts w:ascii="Arial" w:eastAsia="Andale Sans UI" w:hAnsi="Arial" w:cs="Tahoma"/>
      <w:i/>
      <w:iCs/>
      <w:kern w:val="1"/>
      <w:sz w:val="28"/>
      <w:szCs w:val="28"/>
    </w:rPr>
  </w:style>
  <w:style w:type="character" w:customStyle="1" w:styleId="apple-converted-space">
    <w:name w:val="apple-converted-space"/>
    <w:basedOn w:val="a0"/>
    <w:rsid w:val="00D63399"/>
  </w:style>
  <w:style w:type="paragraph" w:styleId="ad">
    <w:name w:val="Body Text"/>
    <w:basedOn w:val="a"/>
    <w:link w:val="af"/>
    <w:uiPriority w:val="99"/>
    <w:semiHidden/>
    <w:unhideWhenUsed/>
    <w:rsid w:val="00D63399"/>
    <w:pPr>
      <w:spacing w:after="120"/>
    </w:pPr>
  </w:style>
  <w:style w:type="character" w:customStyle="1" w:styleId="af">
    <w:name w:val="Основной текст Знак"/>
    <w:basedOn w:val="a0"/>
    <w:link w:val="ad"/>
    <w:uiPriority w:val="99"/>
    <w:semiHidden/>
    <w:rsid w:val="00D633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32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7833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0013">
          <w:marLeft w:val="274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8152">
          <w:marLeft w:val="274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417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02099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5730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0489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83531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9141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031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8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498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6871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8557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4694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18931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3776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dkbirkutsk.ru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s://yandex.ru/images/search?img_url=http%3A%2F%2Fp1.pkcdn.com%2Fwie-ruckenschmerzen-skelett-wirbelsaulen-skelett-wirbelsaulen_149639.jpg&amp;uinfo=sw-652-sh-367-ww-644-wh-307-pd-1-wp-2x3_640x960&amp;_=1431575141666&amp;viewport=narrow&amp;p=4&amp;text=%D1%84%D0%BE%D1%82%D0%BE%20%D0%BF%D0%BE%D0%B7%D0%B2%D0%BE%D0%BD%D0%BE%D1%87%D0%BD%D0%B8%D0%BA%D0%B0&amp;pos=138&amp;rpt=simage&amp;pin=1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59C6EFA-B82B-4A48-BEB6-C53A0BF20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742</Words>
  <Characters>4232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</cp:revision>
  <dcterms:created xsi:type="dcterms:W3CDTF">2015-05-14T06:58:00Z</dcterms:created>
  <dcterms:modified xsi:type="dcterms:W3CDTF">2015-05-14T06:58:00Z</dcterms:modified>
</cp:coreProperties>
</file>